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CONFORMIDAD DEL/L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ORIENTADOR</w:t>
      </w:r>
      <w:r w:rsidDel="00000000" w:rsidR="00000000" w:rsidRPr="00000000">
        <w:rPr>
          <w:b w:val="1"/>
          <w:sz w:val="22"/>
          <w:szCs w:val="22"/>
          <w:rtl w:val="0"/>
        </w:rPr>
        <w:t xml:space="preserve">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2"/>
          <w:szCs w:val="22"/>
        </w:rPr>
      </w:pPr>
      <w:bookmarkStart w:colFirst="0" w:colLast="0" w:name="_heading=h.nyc29slmwhx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 mi mayor consideración: </w:t>
      </w:r>
    </w:p>
    <w:p w:rsidR="00000000" w:rsidDel="00000000" w:rsidP="00000000" w:rsidRDefault="00000000" w:rsidRPr="00000000" w14:paraId="00000012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="276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presente, quien suscribe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de/la orientador/a]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acepta ejercer el rol de orientador/a en la propuesta titulada: "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propuesta de beca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con código de beca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código de la propuesta beca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ser presentada por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la convocatoria Programa de Becas de </w:t>
      </w:r>
      <w:r w:rsidDel="00000000" w:rsidR="00000000" w:rsidRPr="00000000">
        <w:rPr>
          <w:sz w:val="22"/>
          <w:szCs w:val="22"/>
          <w:rtl w:val="0"/>
        </w:rPr>
        <w:t xml:space="preserve">Posgrados Nacionales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00" w:before="300" w:line="276" w:lineRule="auto"/>
        <w:ind w:left="0" w:firstLine="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Declaro conocer el requisito de cupos de becarios/as ANII por orientador/a mencionado en el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Reglamento del Sistema Nacional de Becas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vigente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804.0000000000003" w:tblpY="0"/>
            <w:tblW w:w="6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4245"/>
            <w:gridCol w:w="2205"/>
            <w:tblGridChange w:id="0">
              <w:tblGrid>
                <w:gridCol w:w="4245"/>
                <w:gridCol w:w="2205"/>
              </w:tblGrid>
            </w:tblGridChange>
          </w:tblGrid>
          <w:tr>
            <w:trPr>
              <w:cantSplit w:val="0"/>
              <w:trHeight w:val="40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Iniciación 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  <w:tr>
            <w:trPr>
              <w:cantSplit w:val="0"/>
              <w:trHeight w:val="37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3 becarios</w:t>
                </w:r>
              </w:p>
            </w:tc>
          </w:tr>
          <w:tr>
            <w:trPr>
              <w:cantSplit w:val="0"/>
              <w:trHeight w:val="37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rHeight w:val="37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Nivel III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rHeight w:val="37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SNI - INVESTIGADOR EMÉRITO 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4 becarios</w:t>
                </w:r>
              </w:p>
            </w:tc>
          </w:tr>
          <w:tr>
            <w:trPr>
              <w:cantSplit w:val="0"/>
              <w:trHeight w:val="373.55468749999994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No pertenece al SNI </w:t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sz w:val="22"/>
                    <w:szCs w:val="22"/>
                    <w:highlight w:val="white"/>
                    <w:rtl w:val="0"/>
                  </w:rPr>
                  <w:t xml:space="preserve">2 becarios</w:t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del/la orientador/a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Nota: Las firmas deben ser de puño y letra o</w:t>
      </w:r>
      <w:hyperlink r:id="rId8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firmas digitales acreditadas</w:t>
        </w:r>
      </w:hyperlink>
      <w:r w:rsidDel="00000000" w:rsidR="00000000" w:rsidRPr="00000000">
        <w:rPr>
          <w:sz w:val="22"/>
          <w:szCs w:val="22"/>
          <w:rtl w:val="0"/>
        </w:rPr>
        <w:t xml:space="preserve"> ante la Unidad de Certificación Electrónica (UCE).</w:t>
      </w:r>
    </w:p>
    <w:sectPr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gub.uy/agencia-gobierno-electronico-sociedad-informacion-conocimiento/firma-digital/quenes-brindan-servicio-firma-digi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nii.org.uy/upcms/files/listado-documentos/documentos/reglamento-sistema-nacional-de-becas-vf-20230329-vf.pdf" TargetMode="External"/><Relationship Id="rId8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/1eE0f9qGaMw6L3YZZTqdKFp7A==">CgMxLjAaHwoBMBIaChgICVIUChJ0YWJsZS42ZjVrM2o1d3BzMngyDmgubnljMjlzbG13aHg5MghoLmdqZGd4czgAciExb1NFTlhCYWVkT0M3aW9KTXduckRqTlZiTTQ3dlNKcmM=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2022-07-11T15:11:00Z</dcterms:created>
  <dc:creator>fbonanno</dc:creator>
</cp:coreProperties>
</file>