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AVAL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PARTICIPANTE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1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before="30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hace constar que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máxima autoridad institucional</w:t>
      </w:r>
      <w:r w:rsidDel="00000000" w:rsidR="00000000" w:rsidRPr="00000000">
        <w:rPr>
          <w:sz w:val="22"/>
          <w:szCs w:val="22"/>
          <w:rtl w:val="0"/>
        </w:rPr>
        <w:t xml:space="preserve">] avala la solicitud de financiamiento ante la ANII de la propuesta titulada: "[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propuesta de beca</w:t>
      </w:r>
      <w:r w:rsidDel="00000000" w:rsidR="00000000" w:rsidRPr="00000000">
        <w:rPr>
          <w:sz w:val="22"/>
          <w:szCs w:val="22"/>
          <w:rtl w:val="0"/>
        </w:rPr>
        <w:t xml:space="preserve">]" con código de beca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código de la propuesta beca</w:t>
      </w:r>
      <w:r w:rsidDel="00000000" w:rsidR="00000000" w:rsidRPr="00000000">
        <w:rPr>
          <w:sz w:val="22"/>
          <w:szCs w:val="22"/>
          <w:rtl w:val="0"/>
        </w:rPr>
        <w:t xml:space="preserve">] a ser presentada a la convocatoria Programa de Becas de Posgrados Nacionales 2026.</w:t>
      </w:r>
    </w:p>
    <w:p w:rsidR="00000000" w:rsidDel="00000000" w:rsidP="00000000" w:rsidRDefault="00000000" w:rsidRPr="00000000" w14:paraId="00000013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Dicha propuesta será llevada a cabo por el/la estudiante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 bajo la orientación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de/la orientador/a]</w:t>
      </w:r>
      <w:r w:rsidDel="00000000" w:rsidR="00000000" w:rsidRPr="00000000">
        <w:rPr>
          <w:sz w:val="22"/>
          <w:szCs w:val="22"/>
          <w:rtl w:val="0"/>
        </w:rPr>
        <w:t xml:space="preserve"> de la/del 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[nombre de la institución del/a orientador/a</w:t>
      </w:r>
      <w:r w:rsidDel="00000000" w:rsidR="00000000" w:rsidRPr="00000000">
        <w:rPr>
          <w:sz w:val="22"/>
          <w:szCs w:val="22"/>
          <w:rtl w:val="0"/>
        </w:rPr>
        <w:t xml:space="preserve">].</w:t>
      </w:r>
    </w:p>
    <w:p w:rsidR="00000000" w:rsidDel="00000000" w:rsidP="00000000" w:rsidRDefault="00000000" w:rsidRPr="00000000" w14:paraId="00000014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Teniendo a la vista la propuesta, declaramos conocer y aceptar los términos y condiciones previstas para su ejecución, estando conformes con todas aquellas actividades que se prevean realizar con nuestro aporte y/o recursos establecidos en la propuesta.</w:t>
      </w:r>
    </w:p>
    <w:p w:rsidR="00000000" w:rsidDel="00000000" w:rsidP="00000000" w:rsidRDefault="00000000" w:rsidRPr="00000000" w14:paraId="00000015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 la máxima autoridad Institucional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(Sello)</w:t>
      </w:r>
    </w:p>
    <w:sectPr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240" w:before="240" w:line="276" w:lineRule="auto"/>
      <w:jc w:val="both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Nota: Las firmas deben ser de puño y letra o</w:t>
    </w:r>
    <w:hyperlink r:id="rId1">
      <w:r w:rsidDel="00000000" w:rsidR="00000000" w:rsidRPr="00000000">
        <w:rPr>
          <w:sz w:val="22"/>
          <w:szCs w:val="22"/>
          <w:rtl w:val="0"/>
        </w:rPr>
        <w:t xml:space="preserve"> </w:t>
      </w:r>
    </w:hyperlink>
    <w:hyperlink r:id="rId2"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firmas digitales acreditadas</w:t>
      </w:r>
    </w:hyperlink>
    <w:r w:rsidDel="00000000" w:rsidR="00000000" w:rsidRPr="00000000">
      <w:rPr>
        <w:sz w:val="22"/>
        <w:szCs w:val="22"/>
        <w:rtl w:val="0"/>
      </w:rPr>
      <w:t xml:space="preserve"> ante la Unidad de Certificación Electrónica (UCE).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ub.uy/agencia-gobierno-electronico-sociedad-informacion-conocimiento/firma-digital/quenes-brindan-servicio-firma-digital" TargetMode="External"/><Relationship Id="rId2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fJoWMJUCxepkHING53UOduynpw==">CgMxLjA4AHIhMTUxXzFmS1lVLTBYUlJzUk5XMUM5anJJOVMwaWMwMVNt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